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C37F46" w14:textId="77777777" w:rsidR="00B0482F" w:rsidRPr="00750CE4" w:rsidRDefault="00B0482F" w:rsidP="00B0482F">
      <w:pPr>
        <w:pStyle w:val="1"/>
        <w:jc w:val="center"/>
        <w:rPr>
          <w:b/>
          <w:color w:val="000000" w:themeColor="text1"/>
          <w:sz w:val="28"/>
          <w:szCs w:val="28"/>
        </w:rPr>
      </w:pPr>
      <w:r w:rsidRPr="00750CE4">
        <w:rPr>
          <w:b/>
          <w:color w:val="000000" w:themeColor="text1"/>
          <w:sz w:val="28"/>
          <w:szCs w:val="28"/>
        </w:rPr>
        <w:t>РЕШЕНИЕ</w:t>
      </w:r>
    </w:p>
    <w:p w14:paraId="23F68044" w14:textId="77777777" w:rsidR="00B0482F" w:rsidRPr="00750CE4" w:rsidRDefault="00B0482F" w:rsidP="00B0482F">
      <w:pPr>
        <w:pStyle w:val="1"/>
        <w:jc w:val="center"/>
        <w:rPr>
          <w:b/>
          <w:color w:val="000000" w:themeColor="text1"/>
          <w:sz w:val="28"/>
          <w:szCs w:val="28"/>
        </w:rPr>
      </w:pPr>
      <w:r w:rsidRPr="00750CE4">
        <w:rPr>
          <w:b/>
          <w:color w:val="000000" w:themeColor="text1"/>
          <w:sz w:val="28"/>
          <w:szCs w:val="28"/>
        </w:rPr>
        <w:t>(проект)</w:t>
      </w:r>
    </w:p>
    <w:p w14:paraId="42A37064" w14:textId="77777777" w:rsidR="00B0482F" w:rsidRPr="00750CE4" w:rsidRDefault="00B0482F" w:rsidP="00B0482F">
      <w:pPr>
        <w:pStyle w:val="1"/>
        <w:jc w:val="center"/>
        <w:rPr>
          <w:color w:val="000000" w:themeColor="text1"/>
          <w:sz w:val="28"/>
          <w:szCs w:val="28"/>
        </w:rPr>
      </w:pPr>
    </w:p>
    <w:p w14:paraId="131B954E" w14:textId="29F49D6F" w:rsidR="00B0482F" w:rsidRPr="00750CE4" w:rsidRDefault="00B0482F" w:rsidP="00B0482F">
      <w:pPr>
        <w:pStyle w:val="1"/>
        <w:jc w:val="center"/>
        <w:rPr>
          <w:b/>
          <w:color w:val="000000" w:themeColor="text1"/>
          <w:sz w:val="28"/>
          <w:szCs w:val="28"/>
        </w:rPr>
      </w:pPr>
      <w:r w:rsidRPr="00750CE4">
        <w:rPr>
          <w:b/>
          <w:color w:val="000000" w:themeColor="text1"/>
          <w:sz w:val="28"/>
          <w:szCs w:val="28"/>
        </w:rPr>
        <w:t xml:space="preserve">О внесении изменений в решение Совета депутатов Рузского городского округа Московской области от </w:t>
      </w:r>
      <w:bookmarkStart w:id="0" w:name="_Hlk159492581"/>
      <w:r w:rsidRPr="00750CE4">
        <w:rPr>
          <w:b/>
          <w:color w:val="000000" w:themeColor="text1"/>
          <w:sz w:val="28"/>
          <w:szCs w:val="28"/>
        </w:rPr>
        <w:t>11.12.2023 № 137/21 «О бюджете Рузского городского округа Московской области на 2024 год и плановый период 2025 и 2026 годов»</w:t>
      </w:r>
      <w:bookmarkEnd w:id="0"/>
      <w:r w:rsidR="00B1277F" w:rsidRPr="00B1277F">
        <w:t xml:space="preserve"> </w:t>
      </w:r>
      <w:r w:rsidR="00B1277F" w:rsidRPr="00B1277F">
        <w:rPr>
          <w:b/>
          <w:color w:val="000000" w:themeColor="text1"/>
          <w:sz w:val="28"/>
          <w:szCs w:val="28"/>
        </w:rPr>
        <w:t>(в редакции от 2</w:t>
      </w:r>
      <w:r w:rsidR="00D34DC6">
        <w:rPr>
          <w:b/>
          <w:color w:val="000000" w:themeColor="text1"/>
          <w:sz w:val="28"/>
          <w:szCs w:val="28"/>
        </w:rPr>
        <w:t>8</w:t>
      </w:r>
      <w:r w:rsidR="00B1277F" w:rsidRPr="00B1277F">
        <w:rPr>
          <w:b/>
          <w:color w:val="000000" w:themeColor="text1"/>
          <w:sz w:val="28"/>
          <w:szCs w:val="28"/>
        </w:rPr>
        <w:t>.02.202</w:t>
      </w:r>
      <w:r w:rsidR="00B1277F">
        <w:rPr>
          <w:b/>
          <w:color w:val="000000" w:themeColor="text1"/>
          <w:sz w:val="28"/>
          <w:szCs w:val="28"/>
        </w:rPr>
        <w:t>4</w:t>
      </w:r>
      <w:r w:rsidR="00B1277F" w:rsidRPr="00B1277F">
        <w:rPr>
          <w:b/>
          <w:color w:val="000000" w:themeColor="text1"/>
          <w:sz w:val="28"/>
          <w:szCs w:val="28"/>
        </w:rPr>
        <w:t xml:space="preserve"> № </w:t>
      </w:r>
      <w:r w:rsidR="00D34DC6">
        <w:rPr>
          <w:b/>
          <w:color w:val="000000" w:themeColor="text1"/>
          <w:sz w:val="28"/>
          <w:szCs w:val="28"/>
        </w:rPr>
        <w:t>165</w:t>
      </w:r>
      <w:r w:rsidR="00B1277F" w:rsidRPr="00B1277F">
        <w:rPr>
          <w:b/>
          <w:color w:val="000000" w:themeColor="text1"/>
          <w:sz w:val="28"/>
          <w:szCs w:val="28"/>
        </w:rPr>
        <w:t>/</w:t>
      </w:r>
      <w:r w:rsidR="00D34DC6">
        <w:rPr>
          <w:b/>
          <w:color w:val="000000" w:themeColor="text1"/>
          <w:sz w:val="28"/>
          <w:szCs w:val="28"/>
        </w:rPr>
        <w:t>24</w:t>
      </w:r>
      <w:r w:rsidR="00E33AD6">
        <w:rPr>
          <w:b/>
          <w:color w:val="000000" w:themeColor="text1"/>
          <w:sz w:val="28"/>
          <w:szCs w:val="28"/>
        </w:rPr>
        <w:t>, от 24.04.2024 № 179/26</w:t>
      </w:r>
      <w:r w:rsidR="00B1277F">
        <w:rPr>
          <w:b/>
          <w:color w:val="000000" w:themeColor="text1"/>
          <w:sz w:val="28"/>
          <w:szCs w:val="28"/>
        </w:rPr>
        <w:t>)</w:t>
      </w:r>
    </w:p>
    <w:p w14:paraId="6A30BB66" w14:textId="77777777" w:rsidR="00B0482F" w:rsidRPr="00750CE4" w:rsidRDefault="00B0482F" w:rsidP="00B0482F">
      <w:pPr>
        <w:pStyle w:val="1"/>
        <w:rPr>
          <w:color w:val="000000" w:themeColor="text1"/>
          <w:sz w:val="28"/>
          <w:szCs w:val="28"/>
        </w:rPr>
      </w:pPr>
    </w:p>
    <w:p w14:paraId="6A921557" w14:textId="4EF7BF5A" w:rsidR="00B0482F" w:rsidRPr="00750CE4" w:rsidRDefault="00B0482F" w:rsidP="00B0482F">
      <w:pPr>
        <w:pStyle w:val="1"/>
        <w:rPr>
          <w:color w:val="000000" w:themeColor="text1"/>
          <w:sz w:val="28"/>
          <w:szCs w:val="28"/>
        </w:rPr>
      </w:pPr>
      <w:r w:rsidRPr="00750CE4">
        <w:rPr>
          <w:color w:val="000000" w:themeColor="text1"/>
          <w:sz w:val="28"/>
          <w:szCs w:val="28"/>
        </w:rPr>
        <w:t>Рассмотрев предложения Главы Рузского городского округа Московской области о внесении изменений в решение Совета депутатов Рузского городского округа Московской области от 11.12.2023 № 137/21 «О бюджете Рузского городского округа Московской области на 2024 год и плановый период 2025 и 2026 годов», в соответствии с Бюджетным кодексом Российской Федерации, Положением о бюджетном процессе в Рузском городском округе Московской области, принятым решением Совета депутатов Рузского городского округа Московской области от 26.02.2020 №</w:t>
      </w:r>
      <w:r w:rsidR="00954AB9" w:rsidRPr="00750CE4">
        <w:rPr>
          <w:color w:val="000000" w:themeColor="text1"/>
          <w:sz w:val="28"/>
          <w:szCs w:val="28"/>
        </w:rPr>
        <w:t> </w:t>
      </w:r>
      <w:r w:rsidRPr="00750CE4">
        <w:rPr>
          <w:color w:val="000000" w:themeColor="text1"/>
          <w:sz w:val="28"/>
          <w:szCs w:val="28"/>
        </w:rPr>
        <w:t>450/48, руководствуясь Уставом Рузского городского округа Московской области</w:t>
      </w:r>
    </w:p>
    <w:p w14:paraId="014989EB" w14:textId="77777777" w:rsidR="00B0482F" w:rsidRPr="00750CE4" w:rsidRDefault="00B0482F" w:rsidP="00B0482F">
      <w:pPr>
        <w:pStyle w:val="1"/>
        <w:rPr>
          <w:color w:val="000000" w:themeColor="text1"/>
          <w:sz w:val="28"/>
          <w:szCs w:val="28"/>
        </w:rPr>
      </w:pPr>
    </w:p>
    <w:p w14:paraId="7D3CB1A4" w14:textId="77777777" w:rsidR="00B0482F" w:rsidRPr="00750CE4" w:rsidRDefault="00B0482F" w:rsidP="00B0482F">
      <w:pPr>
        <w:pStyle w:val="1"/>
        <w:jc w:val="center"/>
        <w:rPr>
          <w:b/>
          <w:color w:val="000000" w:themeColor="text1"/>
          <w:sz w:val="28"/>
          <w:szCs w:val="28"/>
        </w:rPr>
      </w:pPr>
      <w:r w:rsidRPr="00750CE4">
        <w:rPr>
          <w:b/>
          <w:color w:val="000000" w:themeColor="text1"/>
          <w:sz w:val="28"/>
          <w:szCs w:val="28"/>
        </w:rPr>
        <w:t>Совет депутатов Рузского городского округа Московской области РЕШИЛ:</w:t>
      </w:r>
    </w:p>
    <w:p w14:paraId="1C77E667" w14:textId="77777777" w:rsidR="00B0482F" w:rsidRPr="00750CE4" w:rsidRDefault="00B0482F" w:rsidP="00B0482F">
      <w:pPr>
        <w:pStyle w:val="ConsPlusNormal"/>
        <w:widowControl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</w:p>
    <w:p w14:paraId="1FA1414A" w14:textId="77777777" w:rsidR="004B3AB2" w:rsidRDefault="00B0482F" w:rsidP="004B3AB2">
      <w:pPr>
        <w:pStyle w:val="ConsPlusNormal"/>
        <w:widowControl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750CE4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 Внести в решение Совета депутатов Рузского городского округа Московской области от 11.12.2023 №</w:t>
      </w:r>
      <w:r w:rsidR="00954AB9" w:rsidRPr="00750CE4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 w:rsidRPr="00750CE4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137/21 «О бюджете Рузского городского </w:t>
      </w:r>
      <w:r w:rsidRPr="003F02E8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округа Московской области на 2024 год и плановый период 2025 и 2026 годов»</w:t>
      </w:r>
      <w:r w:rsidR="00B1277F" w:rsidRPr="003F02E8">
        <w:t xml:space="preserve"> </w:t>
      </w:r>
      <w:r w:rsidR="00B1277F" w:rsidRPr="003F02E8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(в редакции от 2</w:t>
      </w:r>
      <w:r w:rsidR="00D34DC6" w:rsidRPr="003F02E8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8</w:t>
      </w:r>
      <w:r w:rsidR="00B1277F" w:rsidRPr="003F02E8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.02.202</w:t>
      </w:r>
      <w:r w:rsidR="00D34DC6" w:rsidRPr="003F02E8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4</w:t>
      </w:r>
      <w:r w:rsidR="00B1277F" w:rsidRPr="003F02E8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№ </w:t>
      </w:r>
      <w:r w:rsidR="00D34DC6" w:rsidRPr="003F02E8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165</w:t>
      </w:r>
      <w:r w:rsidR="00B1277F" w:rsidRPr="003F02E8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/</w:t>
      </w:r>
      <w:r w:rsidR="00D34DC6" w:rsidRPr="003F02E8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24</w:t>
      </w:r>
      <w:r w:rsidR="00E33AD6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, от 24.04.2024 № 179/26</w:t>
      </w:r>
      <w:r w:rsidR="00B1277F" w:rsidRPr="003F02E8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) </w:t>
      </w:r>
      <w:r w:rsidRPr="003F02E8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следующие изменения:</w:t>
      </w:r>
      <w:bookmarkStart w:id="1" w:name="_Hlk159493014"/>
    </w:p>
    <w:p w14:paraId="33E2E13D" w14:textId="77777777" w:rsidR="004B3AB2" w:rsidRDefault="00B0482F" w:rsidP="004B3AB2">
      <w:pPr>
        <w:pStyle w:val="ConsPlusNormal"/>
        <w:widowControl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4B3AB2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1.1. пункт 1 изложить в следующей редакции:</w:t>
      </w:r>
    </w:p>
    <w:p w14:paraId="2868C074" w14:textId="77777777" w:rsidR="004B3AB2" w:rsidRDefault="00E33AD6" w:rsidP="004B3AB2">
      <w:pPr>
        <w:pStyle w:val="ConsPlusNormal"/>
        <w:widowControl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4B3AB2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«1. Утвердить основные характеристики бюджета Рузского городского округа Московской области (далее – бюджет Рузского городского округа) на 2024 год:</w:t>
      </w:r>
    </w:p>
    <w:p w14:paraId="132BC989" w14:textId="77777777" w:rsidR="004B3AB2" w:rsidRDefault="00E33AD6" w:rsidP="004B3AB2">
      <w:pPr>
        <w:pStyle w:val="ConsPlusNormal"/>
        <w:widowControl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4B3AB2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а)</w:t>
      </w:r>
      <w:r w:rsidRPr="004B3AB2">
        <w:rPr>
          <w:rFonts w:ascii="Times New Roman" w:hAnsi="Times New Roman" w:cs="Times New Roman"/>
          <w:sz w:val="28"/>
          <w:szCs w:val="28"/>
        </w:rPr>
        <w:t> </w:t>
      </w:r>
      <w:r w:rsidRPr="004B3AB2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общий объем доходов бюджета Рузского городского округа в сумме </w:t>
      </w:r>
      <w:r w:rsidR="004B3AB2" w:rsidRPr="004B3AB2">
        <w:rPr>
          <w:rFonts w:ascii="Times New Roman" w:hAnsi="Times New Roman" w:cs="Times New Roman"/>
          <w:snapToGrid w:val="0"/>
          <w:sz w:val="28"/>
          <w:szCs w:val="28"/>
        </w:rPr>
        <w:t>5 847 177,87</w:t>
      </w:r>
      <w:r w:rsidRPr="004B3AB2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B3AB2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тыс. рублей, в том числе объем межбюджетных трансфертов, получаемых из других бюджетов бюджетной системы Российской Федерации, в сумме </w:t>
      </w:r>
      <w:r w:rsidRPr="004B3AB2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4B3AB2" w:rsidRPr="004B3AB2">
        <w:rPr>
          <w:rFonts w:ascii="Times New Roman" w:hAnsi="Times New Roman" w:cs="Times New Roman"/>
          <w:snapToGrid w:val="0"/>
          <w:sz w:val="28"/>
          <w:szCs w:val="28"/>
        </w:rPr>
        <w:t> 650 771,42</w:t>
      </w:r>
      <w:r w:rsidRPr="004B3AB2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B3AB2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тыс. рублей;</w:t>
      </w:r>
    </w:p>
    <w:p w14:paraId="5E9983AE" w14:textId="77777777" w:rsidR="004B3AB2" w:rsidRDefault="00E33AD6" w:rsidP="004B3AB2">
      <w:pPr>
        <w:pStyle w:val="ConsPlusNormal"/>
        <w:widowControl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4B3AB2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б) общий объем расходов бюджета Рузского городского округа в сумме </w:t>
      </w:r>
      <w:r w:rsidRPr="004B3AB2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="004B3AB2" w:rsidRPr="004B3AB2">
        <w:rPr>
          <w:rFonts w:ascii="Times New Roman" w:hAnsi="Times New Roman" w:cs="Times New Roman"/>
          <w:snapToGrid w:val="0"/>
          <w:sz w:val="28"/>
          <w:szCs w:val="28"/>
        </w:rPr>
        <w:t> 363 722,85</w:t>
      </w:r>
      <w:r w:rsidRPr="004B3AB2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B3AB2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тыс. рублей;</w:t>
      </w:r>
    </w:p>
    <w:p w14:paraId="689A3DEA" w14:textId="71F200A3" w:rsidR="00E33AD6" w:rsidRPr="004B3AB2" w:rsidRDefault="00E33AD6" w:rsidP="004B3AB2">
      <w:pPr>
        <w:pStyle w:val="ConsPlusNormal"/>
        <w:widowControl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4B3AB2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в) дефицит бюджета Рузского городского округа в сумме </w:t>
      </w:r>
      <w:r w:rsidRPr="004B3AB2">
        <w:rPr>
          <w:rFonts w:ascii="Times New Roman" w:hAnsi="Times New Roman" w:cs="Times New Roman"/>
          <w:snapToGrid w:val="0"/>
          <w:sz w:val="28"/>
          <w:szCs w:val="28"/>
        </w:rPr>
        <w:t>5</w:t>
      </w:r>
      <w:r w:rsidR="004B3AB2" w:rsidRPr="004B3AB2">
        <w:rPr>
          <w:rFonts w:ascii="Times New Roman" w:hAnsi="Times New Roman" w:cs="Times New Roman"/>
          <w:snapToGrid w:val="0"/>
          <w:sz w:val="28"/>
          <w:szCs w:val="28"/>
        </w:rPr>
        <w:t>16 544,98</w:t>
      </w:r>
      <w:r w:rsidRPr="004B3AB2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B3AB2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тыс. рублей.</w:t>
      </w:r>
    </w:p>
    <w:p w14:paraId="0046314C" w14:textId="6F48B421" w:rsidR="00E33AD6" w:rsidRPr="004B3AB2" w:rsidRDefault="00E33AD6" w:rsidP="00E33AD6">
      <w:pPr>
        <w:pStyle w:val="ConsPlusNormal"/>
        <w:ind w:firstLine="709"/>
        <w:rPr>
          <w:rFonts w:ascii="Times New Roman" w:hAnsi="Times New Roman" w:cs="Times New Roman"/>
          <w:snapToGrid w:val="0"/>
          <w:sz w:val="28"/>
          <w:szCs w:val="28"/>
        </w:rPr>
      </w:pPr>
      <w:r w:rsidRPr="004B3AB2">
        <w:rPr>
          <w:rFonts w:ascii="Times New Roman" w:hAnsi="Times New Roman" w:cs="Times New Roman"/>
          <w:snapToGrid w:val="0"/>
          <w:sz w:val="28"/>
          <w:szCs w:val="28"/>
        </w:rPr>
        <w:t>Средства за счет снижения остатков на счетах по учету средств бюджета Рузского городского округа Московской области в 2024 году в общем объеме 46</w:t>
      </w:r>
      <w:r w:rsidR="004B3AB2" w:rsidRPr="004B3AB2"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4B3AB2">
        <w:rPr>
          <w:rFonts w:ascii="Times New Roman" w:hAnsi="Times New Roman" w:cs="Times New Roman"/>
          <w:snapToGrid w:val="0"/>
          <w:sz w:val="28"/>
          <w:szCs w:val="28"/>
        </w:rPr>
        <w:t> </w:t>
      </w:r>
      <w:r w:rsidR="004B3AB2" w:rsidRPr="004B3AB2">
        <w:rPr>
          <w:rFonts w:ascii="Times New Roman" w:hAnsi="Times New Roman" w:cs="Times New Roman"/>
          <w:snapToGrid w:val="0"/>
          <w:sz w:val="28"/>
          <w:szCs w:val="28"/>
        </w:rPr>
        <w:t>033</w:t>
      </w:r>
      <w:r w:rsidRPr="004B3AB2">
        <w:rPr>
          <w:rFonts w:ascii="Times New Roman" w:hAnsi="Times New Roman" w:cs="Times New Roman"/>
          <w:snapToGrid w:val="0"/>
          <w:sz w:val="28"/>
          <w:szCs w:val="28"/>
        </w:rPr>
        <w:t>,9</w:t>
      </w:r>
      <w:r w:rsidR="004B3AB2" w:rsidRPr="004B3AB2">
        <w:rPr>
          <w:rFonts w:ascii="Times New Roman" w:hAnsi="Times New Roman" w:cs="Times New Roman"/>
          <w:snapToGrid w:val="0"/>
          <w:sz w:val="28"/>
          <w:szCs w:val="28"/>
        </w:rPr>
        <w:t>8</w:t>
      </w:r>
      <w:r w:rsidRPr="004B3AB2"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 направить:</w:t>
      </w:r>
    </w:p>
    <w:p w14:paraId="1FDDEAAE" w14:textId="4F4678F7" w:rsidR="00E33AD6" w:rsidRPr="004B3AB2" w:rsidRDefault="00E33AD6" w:rsidP="00E33AD6">
      <w:pPr>
        <w:pStyle w:val="ConsPlusNormal"/>
        <w:ind w:firstLine="709"/>
        <w:rPr>
          <w:rFonts w:ascii="Times New Roman" w:hAnsi="Times New Roman" w:cs="Times New Roman"/>
          <w:snapToGrid w:val="0"/>
          <w:sz w:val="28"/>
          <w:szCs w:val="28"/>
        </w:rPr>
      </w:pPr>
      <w:r w:rsidRPr="004B3AB2">
        <w:rPr>
          <w:rFonts w:ascii="Times New Roman" w:hAnsi="Times New Roman" w:cs="Times New Roman"/>
          <w:snapToGrid w:val="0"/>
          <w:sz w:val="28"/>
          <w:szCs w:val="28"/>
        </w:rPr>
        <w:t>- в сумме 4</w:t>
      </w:r>
      <w:r w:rsidR="004B3AB2" w:rsidRPr="004B3AB2">
        <w:rPr>
          <w:rFonts w:ascii="Times New Roman" w:hAnsi="Times New Roman" w:cs="Times New Roman"/>
          <w:snapToGrid w:val="0"/>
          <w:sz w:val="28"/>
          <w:szCs w:val="28"/>
        </w:rPr>
        <w:t>13 144,98</w:t>
      </w:r>
      <w:r w:rsidRPr="004B3AB2"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 на погашение дефицита бюджета Рузского городского округа в 2024 году;</w:t>
      </w:r>
    </w:p>
    <w:p w14:paraId="1F80E64A" w14:textId="0DDB7EE6" w:rsidR="00E33AD6" w:rsidRPr="004B3AB2" w:rsidRDefault="00E33AD6" w:rsidP="00E33AD6">
      <w:pPr>
        <w:pStyle w:val="ConsPlusNormal"/>
        <w:spacing w:line="276" w:lineRule="auto"/>
        <w:ind w:firstLine="567"/>
        <w:contextualSpacing/>
        <w:mirrorIndents/>
        <w:rPr>
          <w:rFonts w:ascii="Times New Roman" w:hAnsi="Times New Roman" w:cs="Times New Roman"/>
          <w:snapToGrid w:val="0"/>
          <w:sz w:val="28"/>
          <w:szCs w:val="28"/>
        </w:rPr>
      </w:pPr>
      <w:r w:rsidRPr="004B3AB2">
        <w:rPr>
          <w:rFonts w:ascii="Times New Roman" w:hAnsi="Times New Roman" w:cs="Times New Roman"/>
          <w:snapToGrid w:val="0"/>
          <w:sz w:val="28"/>
          <w:szCs w:val="28"/>
        </w:rPr>
        <w:t xml:space="preserve">- в сумме 53 889,00 тыс. рублей на погашение бюджетного кредита, </w:t>
      </w:r>
      <w:r w:rsidRPr="004B3AB2">
        <w:rPr>
          <w:rFonts w:ascii="Times New Roman" w:hAnsi="Times New Roman" w:cs="Times New Roman"/>
          <w:snapToGrid w:val="0"/>
          <w:sz w:val="28"/>
          <w:szCs w:val="28"/>
        </w:rPr>
        <w:lastRenderedPageBreak/>
        <w:t>предоставленного бюджету Рузского городского округа из бюджета Московской области.»;</w:t>
      </w:r>
    </w:p>
    <w:p w14:paraId="389FF334" w14:textId="55EB3322" w:rsidR="00E33AD6" w:rsidRPr="004B3AB2" w:rsidRDefault="004B3AB2" w:rsidP="00E33AD6">
      <w:pPr>
        <w:pStyle w:val="ConsPlusNormal"/>
        <w:spacing w:line="276" w:lineRule="auto"/>
        <w:ind w:firstLine="567"/>
        <w:contextualSpacing/>
        <w:mirrorIndents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4B3AB2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1.2. пункт 2 изложить в следующей редакции:</w:t>
      </w:r>
    </w:p>
    <w:p w14:paraId="2F0F54EA" w14:textId="62A1F3EA" w:rsidR="00E33AD6" w:rsidRPr="004B3AB2" w:rsidRDefault="004B3AB2" w:rsidP="00E33AD6">
      <w:pPr>
        <w:pStyle w:val="ConsPlusNormal"/>
        <w:spacing w:line="276" w:lineRule="auto"/>
        <w:ind w:firstLine="567"/>
        <w:contextualSpacing/>
        <w:mirrorIndents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4B3AB2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«</w:t>
      </w:r>
      <w:r w:rsidR="00E33AD6" w:rsidRPr="004B3AB2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2. Утвердить основные характеристики бюджета Рузского городского округа на плановый период 2025 и 2026 годов:</w:t>
      </w:r>
    </w:p>
    <w:p w14:paraId="7A39590A" w14:textId="728C2C80" w:rsidR="00E33AD6" w:rsidRPr="004B3AB2" w:rsidRDefault="00E33AD6" w:rsidP="00E33AD6">
      <w:pPr>
        <w:pStyle w:val="ConsPlusNormal"/>
        <w:ind w:firstLine="709"/>
        <w:rPr>
          <w:rFonts w:ascii="Times New Roman" w:hAnsi="Times New Roman" w:cs="Times New Roman"/>
          <w:snapToGrid w:val="0"/>
          <w:sz w:val="28"/>
          <w:szCs w:val="28"/>
        </w:rPr>
      </w:pPr>
      <w:r w:rsidRPr="004B3AB2">
        <w:rPr>
          <w:rFonts w:ascii="Times New Roman" w:hAnsi="Times New Roman" w:cs="Times New Roman"/>
          <w:snapToGrid w:val="0"/>
          <w:sz w:val="28"/>
          <w:szCs w:val="28"/>
        </w:rPr>
        <w:t>а) общий объем доходов бюджета Рузского городского округа на 2025 год в сумме 4</w:t>
      </w:r>
      <w:r w:rsidR="004B3AB2" w:rsidRPr="004B3AB2">
        <w:rPr>
          <w:rFonts w:ascii="Times New Roman" w:hAnsi="Times New Roman" w:cs="Times New Roman"/>
          <w:snapToGrid w:val="0"/>
          <w:sz w:val="28"/>
          <w:szCs w:val="28"/>
        </w:rPr>
        <w:t> 866 924,87</w:t>
      </w:r>
      <w:r w:rsidRPr="004B3AB2"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рублей, в том числе объем межбюджетных трансфертов, получаемых из бюджетов бюджетной системы Российской Федерации, в сумме 1 </w:t>
      </w:r>
      <w:r w:rsidR="004B3AB2" w:rsidRPr="004B3AB2">
        <w:rPr>
          <w:rFonts w:ascii="Times New Roman" w:hAnsi="Times New Roman" w:cs="Times New Roman"/>
          <w:snapToGrid w:val="0"/>
          <w:sz w:val="28"/>
          <w:szCs w:val="28"/>
        </w:rPr>
        <w:t>913</w:t>
      </w:r>
      <w:r w:rsidRPr="004B3AB2">
        <w:rPr>
          <w:rFonts w:ascii="Times New Roman" w:hAnsi="Times New Roman" w:cs="Times New Roman"/>
          <w:snapToGrid w:val="0"/>
          <w:sz w:val="28"/>
          <w:szCs w:val="28"/>
        </w:rPr>
        <w:t> 3</w:t>
      </w:r>
      <w:r w:rsidR="004B3AB2" w:rsidRPr="004B3AB2">
        <w:rPr>
          <w:rFonts w:ascii="Times New Roman" w:hAnsi="Times New Roman" w:cs="Times New Roman"/>
          <w:snapToGrid w:val="0"/>
          <w:sz w:val="28"/>
          <w:szCs w:val="28"/>
        </w:rPr>
        <w:t>69</w:t>
      </w:r>
      <w:r w:rsidRPr="004B3AB2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4B3AB2" w:rsidRPr="004B3AB2">
        <w:rPr>
          <w:rFonts w:ascii="Times New Roman" w:hAnsi="Times New Roman" w:cs="Times New Roman"/>
          <w:snapToGrid w:val="0"/>
          <w:sz w:val="28"/>
          <w:szCs w:val="28"/>
        </w:rPr>
        <w:t>94</w:t>
      </w:r>
      <w:r w:rsidRPr="004B3AB2"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рублей, и на 2026 год в сумме 6</w:t>
      </w:r>
      <w:r w:rsidR="004B3AB2" w:rsidRPr="004B3AB2">
        <w:rPr>
          <w:rFonts w:ascii="Times New Roman" w:hAnsi="Times New Roman" w:cs="Times New Roman"/>
          <w:snapToGrid w:val="0"/>
          <w:sz w:val="28"/>
          <w:szCs w:val="28"/>
        </w:rPr>
        <w:t> 292 317,97</w:t>
      </w:r>
      <w:r w:rsidRPr="004B3AB2"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рублей, в том числе объем межбюджетных трансфертов, получаемых из других бюджетов бюджетной системы Российской Федерации, в сумме 3 </w:t>
      </w:r>
      <w:r w:rsidR="004B3AB2" w:rsidRPr="004B3AB2">
        <w:rPr>
          <w:rFonts w:ascii="Times New Roman" w:hAnsi="Times New Roman" w:cs="Times New Roman"/>
          <w:snapToGrid w:val="0"/>
          <w:sz w:val="28"/>
          <w:szCs w:val="28"/>
        </w:rPr>
        <w:t>049</w:t>
      </w:r>
      <w:r w:rsidRPr="004B3AB2">
        <w:rPr>
          <w:rFonts w:ascii="Times New Roman" w:hAnsi="Times New Roman" w:cs="Times New Roman"/>
          <w:snapToGrid w:val="0"/>
          <w:sz w:val="28"/>
          <w:szCs w:val="28"/>
        </w:rPr>
        <w:t> </w:t>
      </w:r>
      <w:r w:rsidR="004B3AB2" w:rsidRPr="004B3AB2">
        <w:rPr>
          <w:rFonts w:ascii="Times New Roman" w:hAnsi="Times New Roman" w:cs="Times New Roman"/>
          <w:snapToGrid w:val="0"/>
          <w:sz w:val="28"/>
          <w:szCs w:val="28"/>
        </w:rPr>
        <w:t>659</w:t>
      </w:r>
      <w:r w:rsidRPr="004B3AB2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4B3AB2" w:rsidRPr="004B3AB2">
        <w:rPr>
          <w:rFonts w:ascii="Times New Roman" w:hAnsi="Times New Roman" w:cs="Times New Roman"/>
          <w:snapToGrid w:val="0"/>
          <w:sz w:val="28"/>
          <w:szCs w:val="28"/>
        </w:rPr>
        <w:t>05</w:t>
      </w:r>
      <w:r w:rsidRPr="004B3AB2"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рублей;</w:t>
      </w:r>
    </w:p>
    <w:p w14:paraId="0519D224" w14:textId="1398545D" w:rsidR="00E33AD6" w:rsidRPr="004B3AB2" w:rsidRDefault="00E33AD6" w:rsidP="00E33AD6">
      <w:pPr>
        <w:pStyle w:val="ConsPlusNormal"/>
        <w:ind w:firstLine="709"/>
        <w:rPr>
          <w:rFonts w:ascii="Times New Roman" w:hAnsi="Times New Roman" w:cs="Times New Roman"/>
          <w:snapToGrid w:val="0"/>
          <w:sz w:val="28"/>
          <w:szCs w:val="28"/>
        </w:rPr>
      </w:pPr>
      <w:r w:rsidRPr="004B3AB2">
        <w:rPr>
          <w:rFonts w:ascii="Times New Roman" w:hAnsi="Times New Roman" w:cs="Times New Roman"/>
          <w:snapToGrid w:val="0"/>
          <w:sz w:val="28"/>
          <w:szCs w:val="28"/>
        </w:rPr>
        <w:t>б) общий объем расходов бюджета Рузского городского округа на 2025 год в сумме 4 </w:t>
      </w:r>
      <w:r w:rsidR="004B3AB2" w:rsidRPr="004B3AB2">
        <w:rPr>
          <w:rFonts w:ascii="Times New Roman" w:hAnsi="Times New Roman" w:cs="Times New Roman"/>
          <w:snapToGrid w:val="0"/>
          <w:sz w:val="28"/>
          <w:szCs w:val="28"/>
        </w:rPr>
        <w:t>905 589,87</w:t>
      </w:r>
      <w:r w:rsidRPr="004B3AB2"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рублей, в том числе условно утвержденные расходы в сумме </w:t>
      </w:r>
      <w:r w:rsidR="004B3AB2" w:rsidRPr="004B3AB2">
        <w:rPr>
          <w:rFonts w:ascii="Times New Roman" w:hAnsi="Times New Roman" w:cs="Times New Roman"/>
          <w:snapToGrid w:val="0"/>
          <w:sz w:val="28"/>
          <w:szCs w:val="28"/>
        </w:rPr>
        <w:t>81 335</w:t>
      </w:r>
      <w:r w:rsidRPr="004B3AB2">
        <w:rPr>
          <w:rFonts w:ascii="Times New Roman" w:hAnsi="Times New Roman" w:cs="Times New Roman"/>
          <w:snapToGrid w:val="0"/>
          <w:sz w:val="28"/>
          <w:szCs w:val="28"/>
        </w:rPr>
        <w:t>,00 тыс. рублей, и на 2026 год в сумме 6</w:t>
      </w:r>
      <w:r w:rsidR="004B3AB2" w:rsidRPr="004B3AB2">
        <w:rPr>
          <w:rFonts w:ascii="Times New Roman" w:hAnsi="Times New Roman" w:cs="Times New Roman"/>
          <w:snapToGrid w:val="0"/>
          <w:sz w:val="28"/>
          <w:szCs w:val="28"/>
        </w:rPr>
        <w:t> 251 562,97</w:t>
      </w:r>
      <w:r w:rsidRPr="004B3AB2"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рублей, в том числе условно утвержденные расходы в сумме 1</w:t>
      </w:r>
      <w:r w:rsidR="004B3AB2" w:rsidRPr="004B3AB2">
        <w:rPr>
          <w:rFonts w:ascii="Times New Roman" w:hAnsi="Times New Roman" w:cs="Times New Roman"/>
          <w:snapToGrid w:val="0"/>
          <w:sz w:val="28"/>
          <w:szCs w:val="28"/>
        </w:rPr>
        <w:t>69</w:t>
      </w:r>
      <w:r w:rsidRPr="004B3AB2">
        <w:rPr>
          <w:rFonts w:ascii="Times New Roman" w:hAnsi="Times New Roman" w:cs="Times New Roman"/>
          <w:snapToGrid w:val="0"/>
          <w:sz w:val="28"/>
          <w:szCs w:val="28"/>
        </w:rPr>
        <w:t> </w:t>
      </w:r>
      <w:r w:rsidR="004B3AB2" w:rsidRPr="004B3AB2">
        <w:rPr>
          <w:rFonts w:ascii="Times New Roman" w:hAnsi="Times New Roman" w:cs="Times New Roman"/>
          <w:snapToGrid w:val="0"/>
          <w:sz w:val="28"/>
          <w:szCs w:val="28"/>
        </w:rPr>
        <w:t>755</w:t>
      </w:r>
      <w:r w:rsidRPr="004B3AB2">
        <w:rPr>
          <w:rFonts w:ascii="Times New Roman" w:hAnsi="Times New Roman" w:cs="Times New Roman"/>
          <w:snapToGrid w:val="0"/>
          <w:sz w:val="28"/>
          <w:szCs w:val="28"/>
        </w:rPr>
        <w:t>,00 тыс. рублей;</w:t>
      </w:r>
    </w:p>
    <w:p w14:paraId="4A9F6C25" w14:textId="49646109" w:rsidR="00E33AD6" w:rsidRPr="004B3AB2" w:rsidRDefault="00E33AD6" w:rsidP="00E33AD6">
      <w:pPr>
        <w:pStyle w:val="ConsPlusNormal"/>
        <w:spacing w:line="276" w:lineRule="auto"/>
        <w:ind w:firstLine="567"/>
        <w:contextualSpacing/>
        <w:mirrorIndents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4B3AB2">
        <w:rPr>
          <w:rFonts w:ascii="Times New Roman" w:hAnsi="Times New Roman" w:cs="Times New Roman"/>
          <w:snapToGrid w:val="0"/>
          <w:sz w:val="28"/>
          <w:szCs w:val="28"/>
        </w:rPr>
        <w:t>в) дефицит бюджета Рузского городского округа на 2025 год в сумме 120 000,00 тыс. рублей и на 2026 год в сумме 129 000,00 тыс. рублей.</w:t>
      </w:r>
      <w:r w:rsidR="004B3AB2" w:rsidRPr="004B3AB2">
        <w:rPr>
          <w:rFonts w:ascii="Times New Roman" w:hAnsi="Times New Roman" w:cs="Times New Roman"/>
          <w:snapToGrid w:val="0"/>
          <w:sz w:val="28"/>
          <w:szCs w:val="28"/>
        </w:rPr>
        <w:t>»;</w:t>
      </w:r>
    </w:p>
    <w:p w14:paraId="748F9968" w14:textId="3E55C3A2" w:rsidR="00E33AD6" w:rsidRPr="002D0942" w:rsidRDefault="002D0942" w:rsidP="00E33AD6">
      <w:pPr>
        <w:pStyle w:val="ConsPlusNormal"/>
        <w:spacing w:line="276" w:lineRule="auto"/>
        <w:ind w:firstLine="567"/>
        <w:contextualSpacing/>
        <w:mirrorIndents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2D0942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1.3. пункт 11 изложить в следующей редакции:</w:t>
      </w:r>
    </w:p>
    <w:p w14:paraId="6D5552E2" w14:textId="68058C6E" w:rsidR="00E33AD6" w:rsidRPr="004C764B" w:rsidRDefault="00213ACA" w:rsidP="00E33AD6">
      <w:pPr>
        <w:pStyle w:val="ConsPlusNormal"/>
        <w:spacing w:line="276" w:lineRule="auto"/>
        <w:ind w:firstLine="567"/>
        <w:contextualSpacing/>
        <w:mirrorIndents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«</w:t>
      </w:r>
      <w:r w:rsidR="00E33AD6"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11. Установить, что в расходах бюджета Рузского городского округа предусмотрены средства для обеспечения </w:t>
      </w:r>
      <w:proofErr w:type="spellStart"/>
      <w:r w:rsidR="00E33AD6"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софинансирования</w:t>
      </w:r>
      <w:proofErr w:type="spellEnd"/>
      <w:r w:rsidR="00E33AD6"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в целях участия в государственных программах Российской Федерации и государственных программах Московской области в рамках заключенных соглашений с центральными исполнительными органами государственной власти Российской Федерации и Московской области (главными распорядителями средств бюджета Московской области):</w:t>
      </w:r>
    </w:p>
    <w:p w14:paraId="7D59AAC6" w14:textId="03200BF3" w:rsidR="00E33AD6" w:rsidRPr="004C764B" w:rsidRDefault="00E33AD6" w:rsidP="00E33AD6">
      <w:pPr>
        <w:pStyle w:val="ConsPlusNormal"/>
        <w:ind w:firstLine="709"/>
        <w:rPr>
          <w:rFonts w:ascii="Times New Roman" w:hAnsi="Times New Roman" w:cs="Times New Roman"/>
          <w:snapToGrid w:val="0"/>
          <w:sz w:val="28"/>
          <w:szCs w:val="28"/>
        </w:rPr>
      </w:pPr>
      <w:r w:rsidRPr="004C764B">
        <w:rPr>
          <w:rFonts w:ascii="Times New Roman" w:hAnsi="Times New Roman" w:cs="Times New Roman"/>
          <w:snapToGrid w:val="0"/>
          <w:sz w:val="28"/>
          <w:szCs w:val="28"/>
        </w:rPr>
        <w:t xml:space="preserve">- на 2024 год – </w:t>
      </w:r>
      <w:r w:rsidR="000078C4" w:rsidRPr="004C764B">
        <w:rPr>
          <w:rFonts w:ascii="Times New Roman" w:hAnsi="Times New Roman" w:cs="Times New Roman"/>
          <w:snapToGrid w:val="0"/>
          <w:sz w:val="28"/>
          <w:szCs w:val="28"/>
        </w:rPr>
        <w:t>18 408,22</w:t>
      </w:r>
      <w:r w:rsidRPr="004C764B"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рублей;</w:t>
      </w:r>
    </w:p>
    <w:p w14:paraId="73F965BD" w14:textId="1D84381F" w:rsidR="00E33AD6" w:rsidRPr="004C764B" w:rsidRDefault="00E33AD6" w:rsidP="00E33AD6">
      <w:pPr>
        <w:pStyle w:val="ConsPlusNormal"/>
        <w:ind w:firstLine="709"/>
        <w:rPr>
          <w:rFonts w:ascii="Times New Roman" w:hAnsi="Times New Roman" w:cs="Times New Roman"/>
          <w:snapToGrid w:val="0"/>
          <w:sz w:val="28"/>
          <w:szCs w:val="28"/>
        </w:rPr>
      </w:pPr>
      <w:r w:rsidRPr="004C764B">
        <w:rPr>
          <w:rFonts w:ascii="Times New Roman" w:hAnsi="Times New Roman" w:cs="Times New Roman"/>
          <w:snapToGrid w:val="0"/>
          <w:sz w:val="28"/>
          <w:szCs w:val="28"/>
        </w:rPr>
        <w:t xml:space="preserve">- на 2025 год – </w:t>
      </w:r>
      <w:r w:rsidR="00213ACA" w:rsidRPr="004C764B">
        <w:rPr>
          <w:rFonts w:ascii="Times New Roman" w:hAnsi="Times New Roman" w:cs="Times New Roman"/>
          <w:snapToGrid w:val="0"/>
          <w:sz w:val="28"/>
          <w:szCs w:val="28"/>
        </w:rPr>
        <w:t>40 000,00</w:t>
      </w:r>
      <w:r w:rsidRPr="004C764B"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рублей;</w:t>
      </w:r>
    </w:p>
    <w:p w14:paraId="41C0EE95" w14:textId="4F1E2D49" w:rsidR="00E33AD6" w:rsidRPr="004C764B" w:rsidRDefault="00E33AD6" w:rsidP="00E33AD6">
      <w:pPr>
        <w:pStyle w:val="ConsPlusNormal"/>
        <w:ind w:firstLine="709"/>
        <w:rPr>
          <w:rFonts w:ascii="Times New Roman" w:hAnsi="Times New Roman" w:cs="Times New Roman"/>
          <w:snapToGrid w:val="0"/>
          <w:sz w:val="28"/>
          <w:szCs w:val="28"/>
        </w:rPr>
      </w:pPr>
      <w:r w:rsidRPr="004C764B">
        <w:rPr>
          <w:rFonts w:ascii="Times New Roman" w:hAnsi="Times New Roman" w:cs="Times New Roman"/>
          <w:snapToGrid w:val="0"/>
          <w:sz w:val="28"/>
          <w:szCs w:val="28"/>
        </w:rPr>
        <w:t xml:space="preserve">- на 2026 год – </w:t>
      </w:r>
      <w:r w:rsidR="00213ACA" w:rsidRPr="004C764B">
        <w:rPr>
          <w:rFonts w:ascii="Times New Roman" w:hAnsi="Times New Roman" w:cs="Times New Roman"/>
          <w:snapToGrid w:val="0"/>
          <w:sz w:val="28"/>
          <w:szCs w:val="28"/>
        </w:rPr>
        <w:t>113 024,65</w:t>
      </w:r>
      <w:r w:rsidRPr="004C764B"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рублей.</w:t>
      </w:r>
    </w:p>
    <w:p w14:paraId="218DABC3" w14:textId="77777777" w:rsidR="00E33AD6" w:rsidRPr="004C764B" w:rsidRDefault="00E33AD6" w:rsidP="00E33AD6">
      <w:pPr>
        <w:pStyle w:val="ConsPlusNormal"/>
        <w:spacing w:line="276" w:lineRule="auto"/>
        <w:ind w:firstLine="567"/>
        <w:contextualSpacing/>
        <w:mirrorIndents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Данные средства распределяются:</w:t>
      </w:r>
    </w:p>
    <w:p w14:paraId="0369B5BD" w14:textId="77777777" w:rsidR="000D40DB" w:rsidRPr="004C764B" w:rsidRDefault="00E33AD6" w:rsidP="000D40DB">
      <w:pPr>
        <w:pStyle w:val="ConsPlusNormal"/>
        <w:spacing w:line="276" w:lineRule="auto"/>
        <w:ind w:firstLine="567"/>
        <w:contextualSpacing/>
        <w:mirrorIndents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а) на основании обращений, представленных в Финансовое управление Администрации Рузского городского округа Московской области главными распорядителями средств бюджета Рузского городского округа, содержащих обоснования и расчет сумм </w:t>
      </w:r>
      <w:proofErr w:type="spellStart"/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софинансирования;</w:t>
      </w:r>
      <w:proofErr w:type="spellEnd"/>
    </w:p>
    <w:p w14:paraId="2D115DD5" w14:textId="77777777" w:rsidR="000D40DB" w:rsidRPr="004C764B" w:rsidRDefault="00E33AD6" w:rsidP="000D40DB">
      <w:pPr>
        <w:pStyle w:val="ConsPlusNormal"/>
        <w:spacing w:line="276" w:lineRule="auto"/>
        <w:ind w:firstLine="567"/>
        <w:contextualSpacing/>
        <w:mirrorIndents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б) на основании гарантийных писем Главы Рузского городского округа Московской области, направленных в центральные исполнительные органы государственной власти Российской Федерации и Московской области, содержащих согласие на </w:t>
      </w:r>
      <w:proofErr w:type="spellStart"/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софинансирование</w:t>
      </w:r>
      <w:proofErr w:type="spellEnd"/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за счет собственных средств бюджета Рузского городского округа в рамках участия в мероприятиях государственных программ;</w:t>
      </w:r>
    </w:p>
    <w:p w14:paraId="0B6C8BFF" w14:textId="5E436BF5" w:rsidR="004C764B" w:rsidRPr="004C764B" w:rsidRDefault="00E33AD6" w:rsidP="004C764B">
      <w:pPr>
        <w:pStyle w:val="ConsPlusNormal"/>
        <w:spacing w:line="276" w:lineRule="auto"/>
        <w:ind w:firstLine="567"/>
        <w:contextualSpacing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в) на основании Соглашений (дополнительных соглашений) с </w:t>
      </w:r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lastRenderedPageBreak/>
        <w:t>центральными исполнительными органами государственной власти Российской Федерации и Московской области (главными распорядителями бюджета Московской области) о предоставлении бюджету Рузского городского округа межбюджетных трансфертов</w:t>
      </w:r>
      <w:r w:rsidR="004C764B"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.</w:t>
      </w:r>
    </w:p>
    <w:p w14:paraId="4BC50806" w14:textId="12BD838E" w:rsidR="000D40DB" w:rsidRPr="004C764B" w:rsidRDefault="00E33AD6" w:rsidP="004C764B">
      <w:pPr>
        <w:pStyle w:val="ConsPlusNormal"/>
        <w:spacing w:line="276" w:lineRule="auto"/>
        <w:ind w:firstLine="567"/>
        <w:contextualSpacing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Средства, предусмотренные в бюджете Рузского городского округа на</w:t>
      </w:r>
      <w:r w:rsidR="000D40DB"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</w:t>
      </w:r>
      <w:proofErr w:type="spellStart"/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софинансирование</w:t>
      </w:r>
      <w:proofErr w:type="spellEnd"/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расходов в рамках участия в мероприятиях государственных программ Российской Федерации и Московской области, и не освоенные в полном объеме, подлежат перераспределению в текущем финансовом году на расходы, направленные на исполнение полномочий органов местного самоуправления Рузского городского округа Московской области, установленных действующим законодательством.</w:t>
      </w:r>
      <w:r w:rsidR="00213ACA"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»;</w:t>
      </w:r>
    </w:p>
    <w:p w14:paraId="1E4F63A2" w14:textId="75E420A3" w:rsidR="00E33AD6" w:rsidRPr="004C764B" w:rsidRDefault="000D40DB" w:rsidP="004C764B">
      <w:pPr>
        <w:pStyle w:val="ConsPlusNormal"/>
        <w:spacing w:line="276" w:lineRule="auto"/>
        <w:ind w:firstLine="567"/>
        <w:contextualSpacing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</w:t>
      </w:r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4</w:t>
      </w:r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. пункт 1</w:t>
      </w:r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7</w:t>
      </w:r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изложить в следующей редакции:</w:t>
      </w:r>
    </w:p>
    <w:p w14:paraId="66AE0CE6" w14:textId="77777777" w:rsidR="00E33AD6" w:rsidRPr="004C764B" w:rsidRDefault="00E33AD6" w:rsidP="004C764B">
      <w:pPr>
        <w:pStyle w:val="ConsPlusNormal"/>
        <w:spacing w:line="276" w:lineRule="auto"/>
        <w:ind w:firstLine="567"/>
        <w:contextualSpacing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17. Установить:</w:t>
      </w:r>
    </w:p>
    <w:p w14:paraId="3E31C599" w14:textId="77777777" w:rsidR="00E33AD6" w:rsidRPr="004C764B" w:rsidRDefault="00E33AD6" w:rsidP="004C764B">
      <w:pPr>
        <w:pStyle w:val="ConsPlusNormal"/>
        <w:spacing w:line="276" w:lineRule="auto"/>
        <w:ind w:firstLine="567"/>
        <w:contextualSpacing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17.1. Размер резервного фонда непредвиденных расходов Администрации Рузского городского округа Московской области:</w:t>
      </w:r>
    </w:p>
    <w:p w14:paraId="16764398" w14:textId="02DDB0BA" w:rsidR="00E33AD6" w:rsidRPr="004C764B" w:rsidRDefault="00E33AD6" w:rsidP="004C764B">
      <w:pPr>
        <w:pStyle w:val="ConsPlusNormal"/>
        <w:spacing w:line="276" w:lineRule="auto"/>
        <w:ind w:firstLine="567"/>
        <w:contextualSpacing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на 2024 год в сумме </w:t>
      </w:r>
      <w:r w:rsidR="00213ACA"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90 300,56</w:t>
      </w:r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рублей;</w:t>
      </w:r>
    </w:p>
    <w:p w14:paraId="520BDCDC" w14:textId="77777777" w:rsidR="00E33AD6" w:rsidRPr="004C764B" w:rsidRDefault="00E33AD6" w:rsidP="004C764B">
      <w:pPr>
        <w:pStyle w:val="ConsPlusNormal"/>
        <w:spacing w:line="276" w:lineRule="auto"/>
        <w:ind w:firstLine="567"/>
        <w:contextualSpacing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на 2025 год в сумме 1 000,00 тыс. рублей;</w:t>
      </w:r>
    </w:p>
    <w:p w14:paraId="2C24B811" w14:textId="77777777" w:rsidR="00E33AD6" w:rsidRPr="004C764B" w:rsidRDefault="00E33AD6" w:rsidP="004C764B">
      <w:pPr>
        <w:pStyle w:val="ConsPlusNormal"/>
        <w:spacing w:line="276" w:lineRule="auto"/>
        <w:ind w:firstLine="567"/>
        <w:contextualSpacing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на 2026 год в сумме 1 000,00 тыс. рублей.</w:t>
      </w:r>
    </w:p>
    <w:p w14:paraId="17B63D58" w14:textId="77777777" w:rsidR="00E33AD6" w:rsidRPr="004C764B" w:rsidRDefault="00E33AD6" w:rsidP="004C764B">
      <w:pPr>
        <w:pStyle w:val="ConsPlusNormal"/>
        <w:spacing w:line="276" w:lineRule="auto"/>
        <w:ind w:firstLine="567"/>
        <w:contextualSpacing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Средства резервного фонда непредвиденных расходов Администрации Рузского городского округа Московской области используются на цели, установленные постановлением Администрации Рузского городского округа Московской области от 27.05.2020 № 1517 «Об утверждении Порядка использования бюджетных ассигнований Резервного фонда Администрации Рузского городского округа Московской области на непредвиденные расходы».</w:t>
      </w:r>
    </w:p>
    <w:p w14:paraId="455C124A" w14:textId="77777777" w:rsidR="00E33AD6" w:rsidRPr="004C764B" w:rsidRDefault="00E33AD6" w:rsidP="004C764B">
      <w:pPr>
        <w:pStyle w:val="ConsPlusNormal"/>
        <w:spacing w:line="276" w:lineRule="auto"/>
        <w:ind w:firstLine="567"/>
        <w:contextualSpacing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17.2. Размер резервного фонда Администрации Рузского городского округа Московской области на предупреждение, ликвидацию чрезвычайных ситуаций и последствий стихийных бедствий:</w:t>
      </w:r>
    </w:p>
    <w:p w14:paraId="783678FF" w14:textId="3ADF268D" w:rsidR="00E33AD6" w:rsidRPr="004C764B" w:rsidRDefault="00E33AD6" w:rsidP="004C764B">
      <w:pPr>
        <w:pStyle w:val="ConsPlusNormal"/>
        <w:spacing w:line="276" w:lineRule="auto"/>
        <w:ind w:firstLine="567"/>
        <w:contextualSpacing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на 2024 год в сумме </w:t>
      </w:r>
      <w:r w:rsidR="00213ACA"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6</w:t>
      </w:r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000,00 тыс. рублей;</w:t>
      </w:r>
    </w:p>
    <w:p w14:paraId="5CCCBFDA" w14:textId="77777777" w:rsidR="00E33AD6" w:rsidRPr="004C764B" w:rsidRDefault="00E33AD6" w:rsidP="004C764B">
      <w:pPr>
        <w:pStyle w:val="ConsPlusNormal"/>
        <w:spacing w:line="276" w:lineRule="auto"/>
        <w:ind w:firstLine="567"/>
        <w:contextualSpacing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на 2025 год в сумме 2 029,00 тыс. рублей;</w:t>
      </w:r>
    </w:p>
    <w:p w14:paraId="35E8F9B8" w14:textId="77777777" w:rsidR="00E33AD6" w:rsidRPr="004C764B" w:rsidRDefault="00E33AD6" w:rsidP="004C764B">
      <w:pPr>
        <w:pStyle w:val="ConsPlusNormal"/>
        <w:spacing w:line="276" w:lineRule="auto"/>
        <w:ind w:firstLine="567"/>
        <w:contextualSpacing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на 2026 год в сумме 2 029,00 тыс. рублей.</w:t>
      </w:r>
    </w:p>
    <w:p w14:paraId="1A80B8EE" w14:textId="77777777" w:rsidR="004C764B" w:rsidRPr="004C764B" w:rsidRDefault="00E33AD6" w:rsidP="004C764B">
      <w:pPr>
        <w:pStyle w:val="ConsPlusNormal"/>
        <w:spacing w:line="276" w:lineRule="auto"/>
        <w:ind w:firstLine="567"/>
        <w:contextualSpacing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Средства резервного фонда Администрации Рузского городского округа Московской области на предупреждение, ликвидацию чрезвычайных ситуаций и последствий стихийных бедствий используются на цели, установленные постановлением Администрации Рузского городского округа Московской области от 28.04.2020 № 126</w:t>
      </w:r>
      <w:bookmarkStart w:id="2" w:name="_GoBack"/>
      <w:bookmarkEnd w:id="2"/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0 «Об утверждении порядка предоставления и использования бюджетных ассигнований резервного фонда Администрации Рузского городского округа Московской области на предупреждение, ликвидацию чрезвычайных ситуаций и последствий стихийных бедствий».</w:t>
      </w:r>
    </w:p>
    <w:p w14:paraId="1897425A" w14:textId="2BC75E7D" w:rsidR="00213ACA" w:rsidRPr="00213ACA" w:rsidRDefault="00213ACA" w:rsidP="004C764B">
      <w:pPr>
        <w:pStyle w:val="ConsPlusNormal"/>
        <w:spacing w:line="276" w:lineRule="auto"/>
        <w:ind w:firstLine="567"/>
        <w:contextualSpacing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</w:t>
      </w:r>
      <w:r w:rsidR="000D40DB"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5</w:t>
      </w:r>
      <w:r w:rsidRPr="004C764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. приложение № 1 «Поступление доходов в бюджет Рузского городского</w:t>
      </w:r>
      <w:r w:rsidRPr="00213ACA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</w:t>
      </w:r>
      <w:r w:rsidRPr="00213ACA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lastRenderedPageBreak/>
        <w:t>округа на 2024 год и плановый период 2025 и 2026 годов» изложить в редакции согласно приложению № 1 к настоящему решению.</w:t>
      </w:r>
    </w:p>
    <w:p w14:paraId="7DD932B6" w14:textId="64B53EDC" w:rsidR="00213ACA" w:rsidRPr="00213ACA" w:rsidRDefault="00213ACA" w:rsidP="00213ACA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213ACA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</w:t>
      </w:r>
      <w:r w:rsidR="000D40D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6</w:t>
      </w:r>
      <w:r w:rsidRPr="00213ACA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. приложение № 2 «Распределение бюджетных ассигнований по разделам, подразделам, целевым статьям (муниципальным программам Рузского городского округа Московской области и непрограммным направлениям деятельности), группам и подгруппам видов расходов классификации расходов бюджетов на 2024 год и плановый период 2025 и 2026 годов» изложить в редакции согласно приложению № 2 к настоящему решению.</w:t>
      </w:r>
    </w:p>
    <w:p w14:paraId="107B5CEB" w14:textId="79C514A8" w:rsidR="00213ACA" w:rsidRPr="00213ACA" w:rsidRDefault="00213ACA" w:rsidP="00213ACA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213ACA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</w:t>
      </w:r>
      <w:r w:rsidR="000D40D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7</w:t>
      </w:r>
      <w:r w:rsidRPr="00213ACA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. приложение № 3 «Ведомственная структура расходов бюджета Рузского городского округа на 2024 год и плановый период 2025 и 2026 годов» изложить в редакции согласно приложению № 3 к настоящему решению.</w:t>
      </w:r>
    </w:p>
    <w:p w14:paraId="67A84CF4" w14:textId="36573F29" w:rsidR="00213ACA" w:rsidRPr="00213ACA" w:rsidRDefault="00213ACA" w:rsidP="00213ACA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213ACA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</w:t>
      </w:r>
      <w:r w:rsidR="000D40D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8</w:t>
      </w:r>
      <w:r w:rsidRPr="00213ACA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. приложение № 4 «Распределение ассигнований по разделам и подразделам классификации расходов бюджетов бюджетной системы Российской Федерации на 2024 год и плановый период 2025 и 2026 годов» изложить в редакции согласно приложению № 4 к настоящему решению.</w:t>
      </w:r>
    </w:p>
    <w:p w14:paraId="3E9D2593" w14:textId="41566002" w:rsidR="00213ACA" w:rsidRPr="00213ACA" w:rsidRDefault="00213ACA" w:rsidP="00213ACA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213ACA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</w:t>
      </w:r>
      <w:r w:rsidR="000D40D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9</w:t>
      </w:r>
      <w:r w:rsidRPr="00213ACA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. приложение № 5 «Расходы бюджета Рузского городского округа по целевым статьям (муниципальным программам Рузского городского округа Московской области и непрограммным направлениям деятельности), группам и подгруппам видов расходов классификации расходов бюджетов на 2024 год и плановый период 2025 и 2026 годов» изложить в редакции согласно приложению № 5 к настоящему решению.</w:t>
      </w:r>
    </w:p>
    <w:p w14:paraId="2DB758B0" w14:textId="126FEF2C" w:rsidR="00213ACA" w:rsidRPr="00213ACA" w:rsidRDefault="00213ACA" w:rsidP="00213ACA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213ACA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1.1</w:t>
      </w:r>
      <w:r w:rsidR="000D40D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0</w:t>
      </w:r>
      <w:r w:rsidRPr="00213ACA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. приложение № 6 «Расходы бюджета Рузского городского округа на осуществление бюджетных инвестиций в форме капитальных вложений на 2024 год и плановый период 2025 и 2026 годов» изложить в редакции согласно приложению № 6 к настоящему решению.</w:t>
      </w:r>
    </w:p>
    <w:p w14:paraId="6DD21B12" w14:textId="3E3933CA" w:rsidR="00213ACA" w:rsidRPr="00213ACA" w:rsidRDefault="00213ACA" w:rsidP="00213ACA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213ACA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1.1</w:t>
      </w:r>
      <w:r w:rsidR="000D40DB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</w:t>
      </w:r>
      <w:r w:rsidRPr="00213ACA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. приложение № 8 «Источники внутреннего финансирования дефицита бюджета Рузского городского округа на 2024 год и плановый период 2025 и 2026 годов» изложить в редакции согласно приложению № 7 к настоящему решению.</w:t>
      </w:r>
    </w:p>
    <w:p w14:paraId="568D23C1" w14:textId="77777777" w:rsidR="00E33AD6" w:rsidRPr="003F02E8" w:rsidRDefault="00E33AD6" w:rsidP="00B0482F">
      <w:pPr>
        <w:pStyle w:val="ConsPlusNormal"/>
        <w:widowControl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</w:p>
    <w:bookmarkEnd w:id="1"/>
    <w:p w14:paraId="67338643" w14:textId="18C3BA28" w:rsidR="00C22B21" w:rsidRPr="003F02E8" w:rsidRDefault="00C22B21" w:rsidP="00C22B21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3F02E8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2.</w:t>
      </w:r>
      <w:r w:rsidR="00B75644" w:rsidRPr="003F02E8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 w:rsidRPr="003F02E8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Опубликовать настоящее решение в официальном периодическом печатном издании, распространяемом в Рузском городском округе Московской области, и разместить на официальном сайте Рузского городского округа Московской области в сети «Интернет».</w:t>
      </w:r>
    </w:p>
    <w:p w14:paraId="3EB2AC54" w14:textId="3C74B40C" w:rsidR="008046E3" w:rsidRPr="003F02E8" w:rsidRDefault="00105173" w:rsidP="004C764B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3F02E8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3. Настоящее решение вступает в силу с момента подписания.</w:t>
      </w:r>
    </w:p>
    <w:p w14:paraId="32F340D9" w14:textId="77777777" w:rsidR="008055AF" w:rsidRPr="003F02E8" w:rsidRDefault="008055AF" w:rsidP="004C764B">
      <w:pPr>
        <w:pStyle w:val="ConsPlusNormal"/>
        <w:widowControl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7"/>
        <w:gridCol w:w="5028"/>
      </w:tblGrid>
      <w:tr w:rsidR="008055AF" w:rsidRPr="00EE282A" w14:paraId="2F6F450F" w14:textId="77777777" w:rsidTr="00FC2EEE">
        <w:tc>
          <w:tcPr>
            <w:tcW w:w="5069" w:type="dxa"/>
            <w:shd w:val="clear" w:color="auto" w:fill="auto"/>
          </w:tcPr>
          <w:p w14:paraId="390B99BA" w14:textId="77777777" w:rsidR="008055AF" w:rsidRPr="003F02E8" w:rsidRDefault="008055AF" w:rsidP="004C764B">
            <w:pPr>
              <w:widowControl w:val="0"/>
              <w:spacing w:line="240" w:lineRule="auto"/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3F02E8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Глава </w:t>
            </w:r>
          </w:p>
          <w:p w14:paraId="0D1546B2" w14:textId="77777777" w:rsidR="008055AF" w:rsidRPr="003F02E8" w:rsidRDefault="008055AF" w:rsidP="004C764B">
            <w:pPr>
              <w:widowControl w:val="0"/>
              <w:spacing w:line="240" w:lineRule="auto"/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3F02E8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Рузского городского округа </w:t>
            </w:r>
          </w:p>
          <w:p w14:paraId="0445D124" w14:textId="77777777" w:rsidR="008055AF" w:rsidRPr="003F02E8" w:rsidRDefault="008055AF" w:rsidP="004C764B">
            <w:pPr>
              <w:widowControl w:val="0"/>
              <w:spacing w:line="240" w:lineRule="auto"/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3F02E8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Московской области  </w:t>
            </w:r>
          </w:p>
          <w:p w14:paraId="05750795" w14:textId="77777777" w:rsidR="008055AF" w:rsidRPr="003F02E8" w:rsidRDefault="008055AF" w:rsidP="004C764B">
            <w:pPr>
              <w:widowControl w:val="0"/>
              <w:spacing w:line="240" w:lineRule="auto"/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14:paraId="75B086C3" w14:textId="77777777" w:rsidR="008055AF" w:rsidRPr="003F02E8" w:rsidRDefault="008055AF" w:rsidP="004C764B">
            <w:pPr>
              <w:widowControl w:val="0"/>
              <w:spacing w:line="240" w:lineRule="auto"/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14:paraId="102EEA6B" w14:textId="77777777" w:rsidR="008055AF" w:rsidRPr="003F02E8" w:rsidRDefault="008055AF" w:rsidP="004C764B">
            <w:pPr>
              <w:widowControl w:val="0"/>
              <w:spacing w:line="240" w:lineRule="auto"/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3F02E8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>______________ Н.Н. Пархоменко</w:t>
            </w:r>
          </w:p>
          <w:p w14:paraId="72E3BCD8" w14:textId="77777777" w:rsidR="008055AF" w:rsidRPr="003F02E8" w:rsidRDefault="008055AF" w:rsidP="004C764B">
            <w:pPr>
              <w:widowControl w:val="0"/>
              <w:spacing w:line="240" w:lineRule="auto"/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3F02E8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                                        </w:t>
            </w:r>
          </w:p>
        </w:tc>
        <w:tc>
          <w:tcPr>
            <w:tcW w:w="5070" w:type="dxa"/>
            <w:shd w:val="clear" w:color="auto" w:fill="auto"/>
          </w:tcPr>
          <w:p w14:paraId="25D0B098" w14:textId="7FE8D535" w:rsidR="008055AF" w:rsidRPr="003F02E8" w:rsidRDefault="008055AF" w:rsidP="004C764B">
            <w:pPr>
              <w:widowControl w:val="0"/>
              <w:spacing w:line="240" w:lineRule="auto"/>
              <w:ind w:left="885" w:firstLine="0"/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3F02E8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Председатель Совета</w:t>
            </w:r>
            <w:r w:rsidR="004C764B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Pr="003F02E8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>депутатов</w:t>
            </w:r>
          </w:p>
          <w:p w14:paraId="52137017" w14:textId="08DB2CC7" w:rsidR="008055AF" w:rsidRPr="003F02E8" w:rsidRDefault="004C764B" w:rsidP="004C764B">
            <w:pPr>
              <w:widowControl w:val="0"/>
              <w:spacing w:line="240" w:lineRule="auto"/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</w:t>
            </w:r>
            <w:r w:rsidR="008055AF" w:rsidRPr="003F02E8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>Рузского городского округа</w:t>
            </w:r>
          </w:p>
          <w:p w14:paraId="4EBFF706" w14:textId="142B616D" w:rsidR="008055AF" w:rsidRPr="003F02E8" w:rsidRDefault="004C764B" w:rsidP="004C764B">
            <w:pPr>
              <w:widowControl w:val="0"/>
              <w:spacing w:line="240" w:lineRule="auto"/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</w:t>
            </w:r>
            <w:r w:rsidR="008055AF" w:rsidRPr="003F02E8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>Московской области</w:t>
            </w:r>
          </w:p>
          <w:p w14:paraId="357484C3" w14:textId="77777777" w:rsidR="008055AF" w:rsidRPr="003F02E8" w:rsidRDefault="008055AF" w:rsidP="004C764B">
            <w:pPr>
              <w:widowControl w:val="0"/>
              <w:spacing w:line="240" w:lineRule="auto"/>
              <w:ind w:left="885"/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14:paraId="5215EFAD" w14:textId="77777777" w:rsidR="008055AF" w:rsidRPr="003F02E8" w:rsidRDefault="008055AF" w:rsidP="004C764B">
            <w:pPr>
              <w:widowControl w:val="0"/>
              <w:spacing w:line="240" w:lineRule="auto"/>
              <w:ind w:left="885"/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14:paraId="2E989A96" w14:textId="77777777" w:rsidR="008055AF" w:rsidRPr="00EE282A" w:rsidRDefault="008055AF" w:rsidP="004C764B">
            <w:pPr>
              <w:widowControl w:val="0"/>
              <w:spacing w:line="240" w:lineRule="auto"/>
              <w:ind w:left="885" w:firstLine="0"/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3F02E8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_________________И.А. </w:t>
            </w:r>
            <w:proofErr w:type="spellStart"/>
            <w:r w:rsidRPr="003F02E8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>Вереина</w:t>
            </w:r>
            <w:proofErr w:type="spellEnd"/>
          </w:p>
        </w:tc>
      </w:tr>
    </w:tbl>
    <w:p w14:paraId="5AB91EBF" w14:textId="77777777" w:rsidR="008055AF" w:rsidRPr="00EE282A" w:rsidRDefault="008055AF" w:rsidP="008055AF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0ADD7E79" w14:textId="77777777" w:rsidR="00896DC2" w:rsidRPr="00EE282A" w:rsidRDefault="00896DC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896DC2" w:rsidRPr="00EE282A" w:rsidSect="004C764B">
      <w:pgSz w:w="11906" w:h="16838"/>
      <w:pgMar w:top="1134" w:right="70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55AF"/>
    <w:rsid w:val="000073EF"/>
    <w:rsid w:val="000078C4"/>
    <w:rsid w:val="00016273"/>
    <w:rsid w:val="00042F9C"/>
    <w:rsid w:val="000714E9"/>
    <w:rsid w:val="000D40DB"/>
    <w:rsid w:val="000E370E"/>
    <w:rsid w:val="000E609D"/>
    <w:rsid w:val="00105173"/>
    <w:rsid w:val="00142333"/>
    <w:rsid w:val="001A05B7"/>
    <w:rsid w:val="001D409A"/>
    <w:rsid w:val="00213ACA"/>
    <w:rsid w:val="00247559"/>
    <w:rsid w:val="002D0942"/>
    <w:rsid w:val="00301448"/>
    <w:rsid w:val="00305A29"/>
    <w:rsid w:val="0032171A"/>
    <w:rsid w:val="003508FD"/>
    <w:rsid w:val="00367E57"/>
    <w:rsid w:val="003A0696"/>
    <w:rsid w:val="003B6948"/>
    <w:rsid w:val="003F02E8"/>
    <w:rsid w:val="00404B6C"/>
    <w:rsid w:val="00433AAB"/>
    <w:rsid w:val="00433C6C"/>
    <w:rsid w:val="004541DE"/>
    <w:rsid w:val="00454F93"/>
    <w:rsid w:val="00494AF4"/>
    <w:rsid w:val="004B3AB2"/>
    <w:rsid w:val="004C764B"/>
    <w:rsid w:val="00547D3B"/>
    <w:rsid w:val="00565E36"/>
    <w:rsid w:val="005E30BD"/>
    <w:rsid w:val="00600AEC"/>
    <w:rsid w:val="00640EED"/>
    <w:rsid w:val="0064376E"/>
    <w:rsid w:val="00654531"/>
    <w:rsid w:val="006700B1"/>
    <w:rsid w:val="006A1F17"/>
    <w:rsid w:val="006A54FC"/>
    <w:rsid w:val="0071522C"/>
    <w:rsid w:val="00750CE4"/>
    <w:rsid w:val="008046E3"/>
    <w:rsid w:val="008055AF"/>
    <w:rsid w:val="0084016F"/>
    <w:rsid w:val="008624C2"/>
    <w:rsid w:val="0089236B"/>
    <w:rsid w:val="00896DC2"/>
    <w:rsid w:val="008A2D50"/>
    <w:rsid w:val="008C22E9"/>
    <w:rsid w:val="00954AB9"/>
    <w:rsid w:val="009805F0"/>
    <w:rsid w:val="009F1F99"/>
    <w:rsid w:val="00A31905"/>
    <w:rsid w:val="00A56239"/>
    <w:rsid w:val="00A66E91"/>
    <w:rsid w:val="00A81063"/>
    <w:rsid w:val="00AC0A84"/>
    <w:rsid w:val="00AF2478"/>
    <w:rsid w:val="00B04827"/>
    <w:rsid w:val="00B0482F"/>
    <w:rsid w:val="00B1277F"/>
    <w:rsid w:val="00B75644"/>
    <w:rsid w:val="00BC4E30"/>
    <w:rsid w:val="00C22B21"/>
    <w:rsid w:val="00CA3EB7"/>
    <w:rsid w:val="00CC43E6"/>
    <w:rsid w:val="00D3045C"/>
    <w:rsid w:val="00D34DC6"/>
    <w:rsid w:val="00D55C35"/>
    <w:rsid w:val="00D75A1F"/>
    <w:rsid w:val="00DB3705"/>
    <w:rsid w:val="00E223CC"/>
    <w:rsid w:val="00E26CFF"/>
    <w:rsid w:val="00E33AD6"/>
    <w:rsid w:val="00E41C0D"/>
    <w:rsid w:val="00E45262"/>
    <w:rsid w:val="00EC382E"/>
    <w:rsid w:val="00EE282A"/>
    <w:rsid w:val="00EF3159"/>
    <w:rsid w:val="00F07A7F"/>
    <w:rsid w:val="00F2023A"/>
    <w:rsid w:val="00F250D9"/>
    <w:rsid w:val="00F513FE"/>
    <w:rsid w:val="00F65EFA"/>
    <w:rsid w:val="00FC2EEE"/>
    <w:rsid w:val="00FC5172"/>
    <w:rsid w:val="00FE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A9FD2"/>
  <w15:docId w15:val="{3E8E3F44-451E-413C-B90B-44B78BBAA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5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055AF"/>
    <w:pPr>
      <w:widowControl w:val="0"/>
      <w:spacing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8055A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4E9FA-1982-496A-8FE3-4BAA01C0E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4</Pages>
  <Words>1396</Words>
  <Characters>7960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PC11</cp:lastModifiedBy>
  <cp:revision>35</cp:revision>
  <cp:lastPrinted>2024-02-26T12:35:00Z</cp:lastPrinted>
  <dcterms:created xsi:type="dcterms:W3CDTF">2023-11-11T12:12:00Z</dcterms:created>
  <dcterms:modified xsi:type="dcterms:W3CDTF">2024-06-14T06:36:00Z</dcterms:modified>
</cp:coreProperties>
</file>